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B187" w14:textId="77777777" w:rsidR="003748BC" w:rsidRDefault="003748BC"/>
    <w:p w14:paraId="59BDF4A5" w14:textId="77777777" w:rsidR="00A962C8" w:rsidRDefault="00A962C8"/>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4"/>
      </w:tblGrid>
      <w:tr w:rsidR="00A962C8" w14:paraId="74EBEFAF" w14:textId="77777777" w:rsidTr="009858B1">
        <w:trPr>
          <w:trHeight w:val="340"/>
        </w:trPr>
        <w:tc>
          <w:tcPr>
            <w:tcW w:w="2552" w:type="dxa"/>
          </w:tcPr>
          <w:p w14:paraId="7EE14656" w14:textId="77777777" w:rsidR="00A962C8" w:rsidRDefault="00A962C8" w:rsidP="009858B1">
            <w:pPr>
              <w:spacing w:after="0" w:line="192" w:lineRule="auto"/>
              <w:ind w:left="0" w:right="-646" w:firstLine="0"/>
              <w:rPr>
                <w:sz w:val="22"/>
              </w:rPr>
            </w:pPr>
            <w:r>
              <w:rPr>
                <w:b/>
                <w:noProof/>
                <w:sz w:val="22"/>
              </w:rPr>
              <w:drawing>
                <wp:inline distT="0" distB="0" distL="0" distR="0" wp14:anchorId="1A56F21B" wp14:editId="1492AE15">
                  <wp:extent cx="1409848" cy="1052250"/>
                  <wp:effectExtent l="0" t="0" r="0" b="0"/>
                  <wp:docPr id="415426713" name="Picture 7" descr="A purple logo with a li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26713" name="Picture 7" descr="A purple logo with a lily&#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735" cy="1137997"/>
                          </a:xfrm>
                          <a:prstGeom prst="rect">
                            <a:avLst/>
                          </a:prstGeom>
                          <a:noFill/>
                        </pic:spPr>
                      </pic:pic>
                    </a:graphicData>
                  </a:graphic>
                </wp:inline>
              </w:drawing>
            </w:r>
          </w:p>
        </w:tc>
        <w:tc>
          <w:tcPr>
            <w:tcW w:w="6804" w:type="dxa"/>
          </w:tcPr>
          <w:p w14:paraId="2354478E" w14:textId="77777777" w:rsidR="00A962C8" w:rsidRPr="00541E88" w:rsidRDefault="00A962C8" w:rsidP="009858B1">
            <w:pPr>
              <w:spacing w:before="120" w:after="0" w:line="192" w:lineRule="auto"/>
              <w:ind w:left="0" w:right="-17" w:firstLine="0"/>
              <w:jc w:val="right"/>
              <w:rPr>
                <w:rFonts w:ascii="Arial" w:hAnsi="Arial" w:cs="Arial"/>
                <w:b/>
                <w:sz w:val="48"/>
                <w:szCs w:val="48"/>
              </w:rPr>
            </w:pPr>
            <w:r w:rsidRPr="00541E88">
              <w:rPr>
                <w:rFonts w:ascii="Arial" w:hAnsi="Arial" w:cs="Arial"/>
                <w:b/>
                <w:sz w:val="48"/>
                <w:szCs w:val="48"/>
              </w:rPr>
              <w:t>1st Merrow Scout Group</w:t>
            </w:r>
          </w:p>
          <w:p w14:paraId="7349E53B" w14:textId="77777777" w:rsidR="00A962C8" w:rsidRPr="00541E88" w:rsidRDefault="00A962C8" w:rsidP="009858B1">
            <w:pPr>
              <w:spacing w:before="120" w:after="0" w:line="192" w:lineRule="auto"/>
              <w:ind w:left="0" w:right="-17" w:firstLine="0"/>
              <w:jc w:val="right"/>
              <w:rPr>
                <w:rFonts w:ascii="Arial" w:hAnsi="Arial" w:cs="Arial"/>
                <w:szCs w:val="24"/>
              </w:rPr>
            </w:pPr>
            <w:r w:rsidRPr="00541E88">
              <w:rPr>
                <w:rFonts w:ascii="Arial" w:hAnsi="Arial" w:cs="Arial"/>
                <w:bCs/>
                <w:szCs w:val="24"/>
              </w:rPr>
              <w:t>Registered charity</w:t>
            </w:r>
            <w:r>
              <w:rPr>
                <w:rFonts w:ascii="Arial" w:hAnsi="Arial" w:cs="Arial"/>
                <w:bCs/>
                <w:szCs w:val="24"/>
              </w:rPr>
              <w:t xml:space="preserve"> no.: 305793</w:t>
            </w:r>
            <w:r w:rsidRPr="00541E88">
              <w:rPr>
                <w:rFonts w:ascii="Arial" w:hAnsi="Arial" w:cs="Arial"/>
                <w:bCs/>
                <w:szCs w:val="24"/>
              </w:rPr>
              <w:t xml:space="preserve"> </w:t>
            </w:r>
          </w:p>
        </w:tc>
      </w:tr>
    </w:tbl>
    <w:p w14:paraId="4C0298C8" w14:textId="77777777" w:rsidR="00A962C8" w:rsidRDefault="00A962C8"/>
    <w:p w14:paraId="585FF62C" w14:textId="77777777" w:rsidR="00A962C8" w:rsidRDefault="00A962C8"/>
    <w:p w14:paraId="1E28D317" w14:textId="77777777" w:rsidR="00A962C8" w:rsidRDefault="00A962C8"/>
    <w:p w14:paraId="556D94E7" w14:textId="39C81F66" w:rsidR="00A962C8" w:rsidRPr="00A962C8" w:rsidRDefault="00A962C8" w:rsidP="00A962C8">
      <w:pPr>
        <w:jc w:val="center"/>
        <w:rPr>
          <w:rFonts w:ascii="Nunito Sans" w:hAnsi="Nunito Sans"/>
          <w:b/>
          <w:bCs/>
          <w:sz w:val="56"/>
          <w:szCs w:val="56"/>
        </w:rPr>
      </w:pPr>
      <w:r w:rsidRPr="00A962C8">
        <w:rPr>
          <w:rFonts w:ascii="Nunito Sans" w:hAnsi="Nunito Sans"/>
          <w:b/>
          <w:bCs/>
          <w:sz w:val="56"/>
          <w:szCs w:val="56"/>
        </w:rPr>
        <w:t>Annual General Meeting 2025</w:t>
      </w:r>
    </w:p>
    <w:p w14:paraId="6C091707" w14:textId="77777777" w:rsidR="00A962C8" w:rsidRDefault="00A962C8">
      <w:pPr>
        <w:rPr>
          <w:rFonts w:ascii="Nunito Sans" w:hAnsi="Nunito Sans"/>
          <w:sz w:val="40"/>
          <w:szCs w:val="40"/>
        </w:rPr>
      </w:pPr>
    </w:p>
    <w:p w14:paraId="32A09062" w14:textId="77777777" w:rsidR="00A962C8" w:rsidRDefault="00A962C8">
      <w:pPr>
        <w:rPr>
          <w:rFonts w:ascii="Nunito Sans" w:hAnsi="Nunito Sans"/>
          <w:sz w:val="40"/>
          <w:szCs w:val="40"/>
        </w:rPr>
      </w:pPr>
    </w:p>
    <w:p w14:paraId="3BCDEA43" w14:textId="44A93B74" w:rsidR="00A962C8" w:rsidRDefault="00A962C8">
      <w:pPr>
        <w:rPr>
          <w:rFonts w:ascii="Nunito Sans" w:hAnsi="Nunito Sans"/>
          <w:sz w:val="40"/>
          <w:szCs w:val="40"/>
        </w:rPr>
      </w:pPr>
      <w:r w:rsidRPr="00A962C8">
        <w:rPr>
          <w:rFonts w:ascii="Nunito Sans" w:hAnsi="Nunito Sans"/>
          <w:sz w:val="40"/>
          <w:szCs w:val="40"/>
        </w:rPr>
        <w:t xml:space="preserve">The next annual general meeting </w:t>
      </w:r>
      <w:r>
        <w:rPr>
          <w:rFonts w:ascii="Nunito Sans" w:hAnsi="Nunito Sans"/>
          <w:sz w:val="40"/>
          <w:szCs w:val="40"/>
        </w:rPr>
        <w:t>(</w:t>
      </w:r>
      <w:proofErr w:type="spellStart"/>
      <w:r>
        <w:rPr>
          <w:rFonts w:ascii="Nunito Sans" w:hAnsi="Nunito Sans"/>
          <w:sz w:val="40"/>
          <w:szCs w:val="40"/>
        </w:rPr>
        <w:t>agm</w:t>
      </w:r>
      <w:proofErr w:type="spellEnd"/>
      <w:r>
        <w:rPr>
          <w:rFonts w:ascii="Nunito Sans" w:hAnsi="Nunito Sans"/>
          <w:sz w:val="40"/>
          <w:szCs w:val="40"/>
        </w:rPr>
        <w:t xml:space="preserve">) </w:t>
      </w:r>
      <w:r w:rsidRPr="00A962C8">
        <w:rPr>
          <w:rFonts w:ascii="Nunito Sans" w:hAnsi="Nunito Sans"/>
          <w:sz w:val="40"/>
          <w:szCs w:val="40"/>
        </w:rPr>
        <w:t>of the 1</w:t>
      </w:r>
      <w:r w:rsidRPr="00A962C8">
        <w:rPr>
          <w:rFonts w:ascii="Nunito Sans" w:hAnsi="Nunito Sans"/>
          <w:sz w:val="40"/>
          <w:szCs w:val="40"/>
          <w:vertAlign w:val="superscript"/>
        </w:rPr>
        <w:t>st</w:t>
      </w:r>
      <w:r w:rsidRPr="00A962C8">
        <w:rPr>
          <w:rFonts w:ascii="Nunito Sans" w:hAnsi="Nunito Sans"/>
          <w:sz w:val="40"/>
          <w:szCs w:val="40"/>
        </w:rPr>
        <w:t xml:space="preserve"> Merrow Scout Group will be held on </w:t>
      </w:r>
      <w:r w:rsidRPr="00A962C8">
        <w:rPr>
          <w:rFonts w:ascii="Nunito Sans" w:hAnsi="Nunito Sans"/>
          <w:b/>
          <w:bCs/>
          <w:sz w:val="40"/>
          <w:szCs w:val="40"/>
        </w:rPr>
        <w:t>Friday 28 November 2025 at 7.30 pm</w:t>
      </w:r>
      <w:r w:rsidRPr="00A962C8">
        <w:rPr>
          <w:rFonts w:ascii="Nunito Sans" w:hAnsi="Nunito Sans"/>
          <w:sz w:val="40"/>
          <w:szCs w:val="40"/>
        </w:rPr>
        <w:t xml:space="preserve"> </w:t>
      </w:r>
      <w:r w:rsidRPr="00A962C8">
        <w:rPr>
          <w:rFonts w:ascii="Nunito Sans" w:hAnsi="Nunito Sans"/>
          <w:sz w:val="40"/>
          <w:szCs w:val="40"/>
        </w:rPr>
        <w:t xml:space="preserve">at 1st Merrow Scouts </w:t>
      </w:r>
      <w:proofErr w:type="spellStart"/>
      <w:r w:rsidRPr="00A962C8">
        <w:rPr>
          <w:rFonts w:ascii="Nunito Sans" w:hAnsi="Nunito Sans"/>
          <w:sz w:val="40"/>
          <w:szCs w:val="40"/>
        </w:rPr>
        <w:t>hq</w:t>
      </w:r>
      <w:proofErr w:type="spellEnd"/>
      <w:r w:rsidRPr="00A962C8">
        <w:rPr>
          <w:rFonts w:ascii="Nunito Sans" w:hAnsi="Nunito Sans"/>
          <w:sz w:val="40"/>
          <w:szCs w:val="40"/>
        </w:rPr>
        <w:t xml:space="preserve"> (top hut), Browell Memorial Hall, Bushy Hill Drive, Merrow, Surrey, GU1 2SH</w:t>
      </w:r>
      <w:r>
        <w:rPr>
          <w:rFonts w:ascii="Nunito Sans" w:hAnsi="Nunito Sans"/>
          <w:sz w:val="40"/>
          <w:szCs w:val="40"/>
        </w:rPr>
        <w:t>.</w:t>
      </w:r>
    </w:p>
    <w:p w14:paraId="2004983F" w14:textId="77777777" w:rsidR="00A962C8" w:rsidRDefault="00A962C8">
      <w:pPr>
        <w:rPr>
          <w:rFonts w:ascii="Nunito Sans" w:hAnsi="Nunito Sans"/>
          <w:sz w:val="40"/>
          <w:szCs w:val="40"/>
        </w:rPr>
      </w:pPr>
    </w:p>
    <w:p w14:paraId="2C14A4AA" w14:textId="2B5AB7DE" w:rsidR="00A962C8" w:rsidRPr="00A962C8" w:rsidRDefault="00A962C8">
      <w:pPr>
        <w:rPr>
          <w:rFonts w:ascii="Nunito Sans" w:hAnsi="Nunito Sans"/>
          <w:sz w:val="40"/>
          <w:szCs w:val="40"/>
        </w:rPr>
      </w:pPr>
      <w:r>
        <w:rPr>
          <w:rFonts w:ascii="Nunito Sans" w:hAnsi="Nunito Sans"/>
          <w:sz w:val="40"/>
          <w:szCs w:val="40"/>
        </w:rPr>
        <w:t xml:space="preserve">The supporting papers for the meeting including the accounts and the Trustees’ Annual Report for the year ended 31 March 2025 will be uploaded here as soon as they are available.  Apologies that these are slightly later than indicated in the notice of </w:t>
      </w:r>
      <w:proofErr w:type="spellStart"/>
      <w:r>
        <w:rPr>
          <w:rFonts w:ascii="Nunito Sans" w:hAnsi="Nunito Sans"/>
          <w:sz w:val="40"/>
          <w:szCs w:val="40"/>
        </w:rPr>
        <w:t>agm</w:t>
      </w:r>
      <w:proofErr w:type="spellEnd"/>
      <w:r>
        <w:rPr>
          <w:rFonts w:ascii="Nunito Sans" w:hAnsi="Nunito Sans"/>
          <w:sz w:val="40"/>
          <w:szCs w:val="40"/>
        </w:rPr>
        <w:t>.</w:t>
      </w:r>
    </w:p>
    <w:p w14:paraId="65B74665" w14:textId="77777777" w:rsidR="00A962C8" w:rsidRPr="00A962C8" w:rsidRDefault="00A962C8">
      <w:pPr>
        <w:rPr>
          <w:rFonts w:ascii="Nunito Sans" w:hAnsi="Nunito Sans"/>
          <w:sz w:val="40"/>
          <w:szCs w:val="40"/>
        </w:rPr>
      </w:pPr>
    </w:p>
    <w:sectPr w:rsidR="00A962C8" w:rsidRPr="00A962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C8"/>
    <w:rsid w:val="0001600C"/>
    <w:rsid w:val="002428F0"/>
    <w:rsid w:val="003748BC"/>
    <w:rsid w:val="005802E4"/>
    <w:rsid w:val="00716A4C"/>
    <w:rsid w:val="0099320E"/>
    <w:rsid w:val="00A962C8"/>
    <w:rsid w:val="00C1182E"/>
    <w:rsid w:val="00F70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9FE4"/>
  <w15:chartTrackingRefBased/>
  <w15:docId w15:val="{3988F697-EC10-48EF-8235-057145FD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C8"/>
    <w:pPr>
      <w:spacing w:after="5" w:line="250" w:lineRule="auto"/>
      <w:ind w:left="10" w:hanging="10"/>
    </w:pPr>
    <w:rPr>
      <w:rFonts w:ascii="Calibri" w:eastAsia="Calibri" w:hAnsi="Calibri" w:cs="Calibri"/>
      <w:color w:val="000000"/>
      <w:kern w:val="0"/>
      <w:sz w:val="24"/>
      <w:lang w:eastAsia="en-GB"/>
      <w14:ligatures w14:val="none"/>
    </w:rPr>
  </w:style>
  <w:style w:type="paragraph" w:styleId="Heading1">
    <w:name w:val="heading 1"/>
    <w:basedOn w:val="Normal"/>
    <w:next w:val="Normal"/>
    <w:link w:val="Heading1Char"/>
    <w:uiPriority w:val="9"/>
    <w:qFormat/>
    <w:rsid w:val="00A962C8"/>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962C8"/>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962C8"/>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962C8"/>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kern w:val="2"/>
      <w:sz w:val="22"/>
      <w:lang w:eastAsia="en-US"/>
      <w14:ligatures w14:val="standardContextual"/>
    </w:rPr>
  </w:style>
  <w:style w:type="paragraph" w:styleId="Heading5">
    <w:name w:val="heading 5"/>
    <w:basedOn w:val="Normal"/>
    <w:next w:val="Normal"/>
    <w:link w:val="Heading5Char"/>
    <w:uiPriority w:val="9"/>
    <w:semiHidden/>
    <w:unhideWhenUsed/>
    <w:qFormat/>
    <w:rsid w:val="00A962C8"/>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kern w:val="2"/>
      <w:sz w:val="22"/>
      <w:lang w:eastAsia="en-US"/>
      <w14:ligatures w14:val="standardContextual"/>
    </w:rPr>
  </w:style>
  <w:style w:type="paragraph" w:styleId="Heading6">
    <w:name w:val="heading 6"/>
    <w:basedOn w:val="Normal"/>
    <w:next w:val="Normal"/>
    <w:link w:val="Heading6Char"/>
    <w:uiPriority w:val="9"/>
    <w:semiHidden/>
    <w:unhideWhenUsed/>
    <w:qFormat/>
    <w:rsid w:val="00A962C8"/>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Heading7">
    <w:name w:val="heading 7"/>
    <w:basedOn w:val="Normal"/>
    <w:next w:val="Normal"/>
    <w:link w:val="Heading7Char"/>
    <w:uiPriority w:val="9"/>
    <w:semiHidden/>
    <w:unhideWhenUsed/>
    <w:qFormat/>
    <w:rsid w:val="00A962C8"/>
    <w:pPr>
      <w:keepNext/>
      <w:keepLines/>
      <w:spacing w:before="40" w:after="0" w:line="259" w:lineRule="auto"/>
      <w:ind w:left="0" w:firstLine="0"/>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Heading8">
    <w:name w:val="heading 8"/>
    <w:basedOn w:val="Normal"/>
    <w:next w:val="Normal"/>
    <w:link w:val="Heading8Char"/>
    <w:uiPriority w:val="9"/>
    <w:semiHidden/>
    <w:unhideWhenUsed/>
    <w:qFormat/>
    <w:rsid w:val="00A962C8"/>
    <w:pPr>
      <w:keepNext/>
      <w:keepLines/>
      <w:spacing w:after="0" w:line="259" w:lineRule="auto"/>
      <w:ind w:left="0" w:firstLine="0"/>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Heading9">
    <w:name w:val="heading 9"/>
    <w:basedOn w:val="Normal"/>
    <w:next w:val="Normal"/>
    <w:link w:val="Heading9Char"/>
    <w:uiPriority w:val="9"/>
    <w:semiHidden/>
    <w:unhideWhenUsed/>
    <w:qFormat/>
    <w:rsid w:val="00A962C8"/>
    <w:pPr>
      <w:keepNext/>
      <w:keepLines/>
      <w:spacing w:after="0" w:line="259" w:lineRule="auto"/>
      <w:ind w:left="0" w:firstLine="0"/>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2C8"/>
    <w:rPr>
      <w:rFonts w:eastAsiaTheme="majorEastAsia" w:cstheme="majorBidi"/>
      <w:color w:val="272727" w:themeColor="text1" w:themeTint="D8"/>
    </w:rPr>
  </w:style>
  <w:style w:type="paragraph" w:styleId="Title">
    <w:name w:val="Title"/>
    <w:basedOn w:val="Normal"/>
    <w:next w:val="Normal"/>
    <w:link w:val="TitleChar"/>
    <w:uiPriority w:val="10"/>
    <w:qFormat/>
    <w:rsid w:val="00A962C8"/>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96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2C8"/>
    <w:pPr>
      <w:numPr>
        <w:ilvl w:val="1"/>
      </w:numPr>
      <w:spacing w:after="160" w:line="259" w:lineRule="auto"/>
    </w:pPr>
    <w:rPr>
      <w:rFonts w:asciiTheme="minorHAnsi" w:eastAsiaTheme="majorEastAsia" w:hAnsiTheme="minorHAnsi" w:cstheme="majorBidi"/>
      <w:color w:val="000000" w:themeColor="text1"/>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962C8"/>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962C8"/>
    <w:pPr>
      <w:spacing w:before="160" w:after="160" w:line="259" w:lineRule="auto"/>
      <w:ind w:left="0" w:firstLine="0"/>
      <w:jc w:val="center"/>
    </w:pPr>
    <w:rPr>
      <w:rFonts w:asciiTheme="minorHAnsi" w:eastAsiaTheme="minorHAnsi" w:hAnsiTheme="minorHAnsi" w:cstheme="minorBidi"/>
      <w:i/>
      <w:iCs/>
      <w:color w:val="000000" w:themeColor="text1"/>
      <w:kern w:val="2"/>
      <w:sz w:val="22"/>
      <w:lang w:eastAsia="en-US"/>
      <w14:ligatures w14:val="standardContextual"/>
    </w:rPr>
  </w:style>
  <w:style w:type="character" w:customStyle="1" w:styleId="QuoteChar">
    <w:name w:val="Quote Char"/>
    <w:basedOn w:val="DefaultParagraphFont"/>
    <w:link w:val="Quote"/>
    <w:uiPriority w:val="29"/>
    <w:rsid w:val="00A962C8"/>
    <w:rPr>
      <w:i/>
      <w:iCs/>
      <w:color w:val="000000" w:themeColor="text1"/>
    </w:rPr>
  </w:style>
  <w:style w:type="paragraph" w:styleId="ListParagraph">
    <w:name w:val="List Paragraph"/>
    <w:basedOn w:val="Normal"/>
    <w:uiPriority w:val="34"/>
    <w:qFormat/>
    <w:rsid w:val="00A962C8"/>
    <w:pPr>
      <w:spacing w:after="160" w:line="259" w:lineRule="auto"/>
      <w:ind w:left="720" w:firstLine="0"/>
      <w:contextualSpacing/>
    </w:pPr>
    <w:rPr>
      <w:rFonts w:asciiTheme="minorHAnsi" w:eastAsiaTheme="minorHAnsi" w:hAnsiTheme="minorHAnsi" w:cstheme="minorBidi"/>
      <w:color w:val="auto"/>
      <w:kern w:val="2"/>
      <w:sz w:val="22"/>
      <w:lang w:eastAsia="en-US"/>
      <w14:ligatures w14:val="standardContextual"/>
    </w:rPr>
  </w:style>
  <w:style w:type="character" w:styleId="IntenseEmphasis">
    <w:name w:val="Intense Emphasis"/>
    <w:basedOn w:val="DefaultParagraphFont"/>
    <w:uiPriority w:val="21"/>
    <w:qFormat/>
    <w:rsid w:val="00A962C8"/>
    <w:rPr>
      <w:i/>
      <w:iCs/>
      <w:color w:val="0F4761" w:themeColor="accent1" w:themeShade="BF"/>
    </w:rPr>
  </w:style>
  <w:style w:type="paragraph" w:styleId="IntenseQuote">
    <w:name w:val="Intense Quote"/>
    <w:basedOn w:val="Normal"/>
    <w:next w:val="Normal"/>
    <w:link w:val="IntenseQuoteChar"/>
    <w:uiPriority w:val="30"/>
    <w:qFormat/>
    <w:rsid w:val="00A962C8"/>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lang w:eastAsia="en-US"/>
      <w14:ligatures w14:val="standardContextual"/>
    </w:rPr>
  </w:style>
  <w:style w:type="character" w:customStyle="1" w:styleId="IntenseQuoteChar">
    <w:name w:val="Intense Quote Char"/>
    <w:basedOn w:val="DefaultParagraphFont"/>
    <w:link w:val="IntenseQuote"/>
    <w:uiPriority w:val="30"/>
    <w:rsid w:val="00A962C8"/>
    <w:rPr>
      <w:i/>
      <w:iCs/>
      <w:color w:val="0F4761" w:themeColor="accent1" w:themeShade="BF"/>
    </w:rPr>
  </w:style>
  <w:style w:type="character" w:styleId="IntenseReference">
    <w:name w:val="Intense Reference"/>
    <w:basedOn w:val="DefaultParagraphFont"/>
    <w:uiPriority w:val="32"/>
    <w:qFormat/>
    <w:rsid w:val="00A962C8"/>
    <w:rPr>
      <w:b/>
      <w:bCs/>
      <w:smallCaps/>
      <w:color w:val="0F4761" w:themeColor="accent1" w:themeShade="BF"/>
      <w:spacing w:val="5"/>
    </w:rPr>
  </w:style>
  <w:style w:type="table" w:styleId="TableGrid">
    <w:name w:val="Table Grid"/>
    <w:basedOn w:val="TableNormal"/>
    <w:uiPriority w:val="39"/>
    <w:rsid w:val="00A962C8"/>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94</Words>
  <Characters>478</Characters>
  <Application>Microsoft Office Word</Application>
  <DocSecurity>0</DocSecurity>
  <Lines>14</Lines>
  <Paragraphs>5</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Jones</dc:creator>
  <cp:keywords/>
  <dc:description/>
  <cp:lastModifiedBy>Martin Jones</cp:lastModifiedBy>
  <cp:revision>2</cp:revision>
  <dcterms:created xsi:type="dcterms:W3CDTF">2025-11-20T07:21:00Z</dcterms:created>
  <dcterms:modified xsi:type="dcterms:W3CDTF">2025-11-20T07:27:00Z</dcterms:modified>
</cp:coreProperties>
</file>